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BB" w:rsidRPr="00AC31D5" w:rsidRDefault="00C51CBB" w:rsidP="00C51CBB">
      <w:pPr>
        <w:pStyle w:val="BALIK"/>
        <w:numPr>
          <w:ilvl w:val="0"/>
          <w:numId w:val="32"/>
        </w:numPr>
        <w:ind w:left="851" w:firstLine="0"/>
        <w:rPr>
          <w:rFonts w:ascii="Tahoma" w:hAnsi="Tahoma" w:cs="Tahoma"/>
        </w:rPr>
      </w:pPr>
      <w:r w:rsidRPr="00AC31D5">
        <w:rPr>
          <w:rFonts w:ascii="Tahoma" w:hAnsi="Tahoma" w:cs="Tahoma"/>
        </w:rPr>
        <w:t>AMAÇ</w:t>
      </w:r>
    </w:p>
    <w:p w:rsidR="00C51CBB" w:rsidRPr="00AC31D5" w:rsidRDefault="00C51CBB" w:rsidP="00C51CBB">
      <w:pPr>
        <w:pStyle w:val="ALTBALIINDZYAZISI"/>
        <w:ind w:left="851" w:firstLine="0"/>
        <w:rPr>
          <w:rFonts w:ascii="Tahoma" w:hAnsi="Tahoma" w:cs="Tahoma"/>
          <w:sz w:val="24"/>
        </w:rPr>
      </w:pPr>
      <w:r w:rsidRPr="00AC31D5">
        <w:rPr>
          <w:rFonts w:ascii="Tahoma" w:hAnsi="Tahoma" w:cs="Tahoma"/>
          <w:sz w:val="24"/>
        </w:rPr>
        <w:t xml:space="preserve">Bu politikanın amacı, </w:t>
      </w:r>
      <w:r w:rsidR="00AC31D5" w:rsidRPr="00AC31D5">
        <w:rPr>
          <w:rFonts w:ascii="Tahoma" w:hAnsi="Tahoma" w:cs="Tahoma"/>
          <w:sz w:val="24"/>
        </w:rPr>
        <w:t>Zara Devlet Hastanesi’nde</w:t>
      </w:r>
      <w:r w:rsidRPr="00AC31D5">
        <w:rPr>
          <w:rFonts w:ascii="Tahoma" w:hAnsi="Tahoma" w:cs="Tahoma"/>
          <w:sz w:val="24"/>
        </w:rPr>
        <w:t xml:space="preserve"> sosyal medya ve sosyal mühendislik zafiyetleri için kullanılacak yöntemlerin oluşturulmasıdır.</w:t>
      </w:r>
    </w:p>
    <w:p w:rsidR="00C51CBB" w:rsidRPr="00AC31D5" w:rsidRDefault="00C51CBB" w:rsidP="00C51CBB">
      <w:pPr>
        <w:pStyle w:val="ALTBALIINDZYAZISI"/>
        <w:ind w:left="851" w:firstLine="0"/>
        <w:rPr>
          <w:rFonts w:ascii="Tahoma" w:hAnsi="Tahoma" w:cs="Tahoma"/>
          <w:sz w:val="24"/>
        </w:rPr>
      </w:pPr>
    </w:p>
    <w:p w:rsidR="00C51CBB" w:rsidRPr="00AC31D5" w:rsidRDefault="00C51CBB" w:rsidP="00C51CBB">
      <w:pPr>
        <w:pStyle w:val="BALIK"/>
        <w:ind w:left="851" w:firstLine="0"/>
        <w:rPr>
          <w:rFonts w:ascii="Tahoma" w:hAnsi="Tahoma" w:cs="Tahoma"/>
        </w:rPr>
      </w:pPr>
      <w:r w:rsidRPr="00AC31D5">
        <w:rPr>
          <w:rFonts w:ascii="Tahoma" w:hAnsi="Tahoma" w:cs="Tahoma"/>
        </w:rPr>
        <w:t>KAPSAM</w:t>
      </w:r>
    </w:p>
    <w:p w:rsidR="00C51CBB" w:rsidRDefault="00C51CBB" w:rsidP="00C51CBB">
      <w:pPr>
        <w:pStyle w:val="ALTBALIINDZYAZISI"/>
        <w:ind w:left="851" w:firstLine="0"/>
        <w:rPr>
          <w:rFonts w:ascii="Tahoma" w:hAnsi="Tahoma" w:cs="Tahoma"/>
          <w:sz w:val="24"/>
        </w:rPr>
      </w:pPr>
      <w:r w:rsidRPr="00AC31D5">
        <w:rPr>
          <w:rFonts w:ascii="Tahoma" w:hAnsi="Tahoma" w:cs="Tahoma"/>
          <w:sz w:val="24"/>
        </w:rPr>
        <w:t xml:space="preserve">Bu politika, </w:t>
      </w:r>
      <w:r w:rsidR="00AC31D5" w:rsidRPr="00AC31D5">
        <w:rPr>
          <w:rFonts w:ascii="Tahoma" w:hAnsi="Tahoma" w:cs="Tahoma"/>
          <w:sz w:val="24"/>
        </w:rPr>
        <w:t xml:space="preserve">Zara Devlet Hastanesi </w:t>
      </w:r>
      <w:r w:rsidRPr="00AC31D5">
        <w:rPr>
          <w:rFonts w:ascii="Tahoma" w:hAnsi="Tahoma" w:cs="Tahoma"/>
          <w:sz w:val="24"/>
        </w:rPr>
        <w:t xml:space="preserve">sosyal medya ve sosyal mühendislik kurallarını kapsamaktadır. </w:t>
      </w:r>
    </w:p>
    <w:p w:rsidR="00700CD1" w:rsidRPr="00AC31D5" w:rsidRDefault="00700CD1" w:rsidP="00C51CBB">
      <w:pPr>
        <w:pStyle w:val="ALTBALIINDZYAZISI"/>
        <w:ind w:left="851" w:firstLine="0"/>
        <w:rPr>
          <w:rFonts w:ascii="Tahoma" w:hAnsi="Tahoma" w:cs="Tahoma"/>
          <w:sz w:val="24"/>
        </w:rPr>
      </w:pPr>
    </w:p>
    <w:p w:rsidR="00AC31D5" w:rsidRDefault="00AC31D5" w:rsidP="00AC31D5">
      <w:pPr>
        <w:pStyle w:val="BALIK"/>
        <w:ind w:firstLine="425"/>
        <w:rPr>
          <w:rFonts w:ascii="Tahoma" w:hAnsi="Tahoma" w:cs="Tahoma"/>
        </w:rPr>
      </w:pPr>
      <w:r w:rsidRPr="00AC31D5">
        <w:rPr>
          <w:rFonts w:ascii="Tahoma" w:hAnsi="Tahoma" w:cs="Tahoma"/>
        </w:rPr>
        <w:t>KISALTMALAR:</w:t>
      </w:r>
    </w:p>
    <w:p w:rsidR="00700CD1" w:rsidRPr="00AC31D5" w:rsidRDefault="00700CD1" w:rsidP="00700CD1">
      <w:pPr>
        <w:pStyle w:val="BALIK"/>
        <w:numPr>
          <w:ilvl w:val="0"/>
          <w:numId w:val="0"/>
        </w:numPr>
        <w:ind w:left="851"/>
        <w:rPr>
          <w:rFonts w:ascii="Tahoma" w:hAnsi="Tahoma" w:cs="Tahoma"/>
        </w:rPr>
      </w:pPr>
    </w:p>
    <w:p w:rsidR="00AC31D5" w:rsidRDefault="00AC31D5" w:rsidP="00AC31D5">
      <w:pPr>
        <w:pStyle w:val="BALIK"/>
        <w:ind w:firstLine="425"/>
        <w:rPr>
          <w:rFonts w:ascii="Tahoma" w:hAnsi="Tahoma" w:cs="Tahoma"/>
        </w:rPr>
      </w:pPr>
      <w:r w:rsidRPr="00AC31D5">
        <w:rPr>
          <w:rFonts w:ascii="Tahoma" w:hAnsi="Tahoma" w:cs="Tahoma"/>
        </w:rPr>
        <w:t>TANIMLAR:</w:t>
      </w:r>
    </w:p>
    <w:p w:rsidR="00700CD1" w:rsidRPr="00700CD1" w:rsidRDefault="00700CD1" w:rsidP="00700CD1">
      <w:pPr>
        <w:pStyle w:val="BALIK"/>
        <w:numPr>
          <w:ilvl w:val="0"/>
          <w:numId w:val="0"/>
        </w:numPr>
        <w:ind w:left="1134"/>
        <w:rPr>
          <w:rFonts w:ascii="Tahoma" w:hAnsi="Tahoma" w:cs="Tahoma"/>
          <w:b w:val="0"/>
        </w:rPr>
      </w:pPr>
      <w:r>
        <w:rPr>
          <w:rFonts w:ascii="Tahoma" w:hAnsi="Tahoma" w:cs="Tahoma"/>
        </w:rPr>
        <w:t xml:space="preserve">Kazaa: </w:t>
      </w:r>
      <w:r w:rsidRPr="00700CD1">
        <w:rPr>
          <w:rFonts w:ascii="Tahoma" w:hAnsi="Tahoma" w:cs="Tahoma"/>
          <w:b w:val="0"/>
        </w:rPr>
        <w:t>P2P bağlantı bağlantı protokolüyle çalışan ve kullanıcıların müzik, film, video, resim, yazılım gibi paylaşımlar yapmasına olanak sağlayan bir yazılımdır.</w:t>
      </w:r>
    </w:p>
    <w:p w:rsidR="00700CD1" w:rsidRPr="00700CD1" w:rsidRDefault="00700CD1" w:rsidP="00700CD1">
      <w:pPr>
        <w:pStyle w:val="BALIK"/>
        <w:numPr>
          <w:ilvl w:val="0"/>
          <w:numId w:val="0"/>
        </w:numPr>
        <w:ind w:left="851" w:firstLine="283"/>
        <w:rPr>
          <w:rFonts w:ascii="Tahoma" w:hAnsi="Tahoma" w:cs="Tahoma"/>
          <w:b w:val="0"/>
        </w:rPr>
      </w:pPr>
      <w:r>
        <w:rPr>
          <w:rFonts w:ascii="Tahoma" w:hAnsi="Tahoma" w:cs="Tahoma"/>
        </w:rPr>
        <w:t xml:space="preserve">Emule: </w:t>
      </w:r>
      <w:r w:rsidRPr="00700CD1">
        <w:rPr>
          <w:rFonts w:ascii="Tahoma" w:hAnsi="Tahoma" w:cs="Tahoma"/>
          <w:b w:val="0"/>
        </w:rPr>
        <w:t>eMule, açık kaynak kodlu, GNU lisanslı bir dosya paylaşım programıdır. </w:t>
      </w:r>
    </w:p>
    <w:p w:rsidR="00C51CBB" w:rsidRPr="00AC31D5" w:rsidRDefault="00C51CBB" w:rsidP="00C51CBB">
      <w:pPr>
        <w:pStyle w:val="ALTBALIINDZYAZISI"/>
        <w:ind w:left="851" w:firstLine="0"/>
        <w:rPr>
          <w:rFonts w:ascii="Tahoma" w:hAnsi="Tahoma" w:cs="Tahoma"/>
          <w:sz w:val="24"/>
        </w:rPr>
      </w:pPr>
    </w:p>
    <w:p w:rsidR="00C51CBB" w:rsidRPr="00AC31D5" w:rsidRDefault="00C51CBB" w:rsidP="00C51CBB">
      <w:pPr>
        <w:pStyle w:val="BALIK"/>
        <w:ind w:left="851" w:firstLine="0"/>
        <w:rPr>
          <w:rFonts w:ascii="Tahoma" w:hAnsi="Tahoma" w:cs="Tahoma"/>
        </w:rPr>
      </w:pPr>
      <w:r w:rsidRPr="00AC31D5">
        <w:rPr>
          <w:rFonts w:ascii="Tahoma" w:hAnsi="Tahoma" w:cs="Tahoma"/>
        </w:rPr>
        <w:t>SORUMLULUKLAR</w:t>
      </w:r>
    </w:p>
    <w:p w:rsidR="00C51CBB" w:rsidRDefault="00C51CBB" w:rsidP="00C51CBB">
      <w:pPr>
        <w:pStyle w:val="ALTBALIINDZYAZISI"/>
        <w:ind w:left="851" w:firstLine="0"/>
        <w:rPr>
          <w:rFonts w:ascii="Tahoma" w:hAnsi="Tahoma" w:cs="Tahoma"/>
          <w:sz w:val="24"/>
        </w:rPr>
      </w:pPr>
      <w:r w:rsidRPr="00AC31D5">
        <w:rPr>
          <w:rFonts w:ascii="Tahoma" w:hAnsi="Tahoma" w:cs="Tahoma"/>
          <w:sz w:val="24"/>
        </w:rPr>
        <w:t xml:space="preserve">Bu sürecin işletilmesindenise BGYS Komisyonu ve </w:t>
      </w:r>
      <w:r w:rsidR="00AC31D5" w:rsidRPr="00AC31D5">
        <w:rPr>
          <w:rFonts w:ascii="Tahoma" w:hAnsi="Tahoma" w:cs="Tahoma"/>
          <w:sz w:val="24"/>
        </w:rPr>
        <w:t>Zara Devlet Hastanesi</w:t>
      </w:r>
      <w:r w:rsidRPr="00AC31D5">
        <w:rPr>
          <w:rFonts w:ascii="Tahoma" w:hAnsi="Tahoma" w:cs="Tahoma"/>
          <w:sz w:val="24"/>
        </w:rPr>
        <w:t xml:space="preserve"> sorumludur.</w:t>
      </w:r>
    </w:p>
    <w:p w:rsidR="00700CD1" w:rsidRPr="00AC31D5" w:rsidRDefault="00700CD1" w:rsidP="00C51CBB">
      <w:pPr>
        <w:pStyle w:val="ALTBALIINDZYAZISI"/>
        <w:ind w:left="851" w:firstLine="0"/>
        <w:rPr>
          <w:rFonts w:ascii="Tahoma" w:hAnsi="Tahoma" w:cs="Tahoma"/>
          <w:sz w:val="24"/>
        </w:rPr>
      </w:pPr>
    </w:p>
    <w:p w:rsidR="00AC31D5" w:rsidRPr="00AC31D5" w:rsidRDefault="00AC31D5" w:rsidP="00AC31D5">
      <w:pPr>
        <w:pStyle w:val="BALIK"/>
        <w:ind w:firstLine="425"/>
        <w:rPr>
          <w:rFonts w:ascii="Tahoma" w:hAnsi="Tahoma" w:cs="Tahoma"/>
        </w:rPr>
      </w:pPr>
      <w:r w:rsidRPr="00AC31D5">
        <w:rPr>
          <w:rFonts w:ascii="Tahoma" w:hAnsi="Tahoma" w:cs="Tahoma"/>
        </w:rPr>
        <w:t>FAALİYET AKIŞI:</w:t>
      </w:r>
    </w:p>
    <w:p w:rsidR="00AC31D5" w:rsidRPr="00AC31D5" w:rsidRDefault="00AC31D5" w:rsidP="00AC31D5">
      <w:pPr>
        <w:pStyle w:val="Default"/>
        <w:ind w:left="851"/>
        <w:rPr>
          <w:rFonts w:ascii="Tahoma" w:hAnsi="Tahoma" w:cs="Tahoma"/>
          <w:b/>
          <w:bCs/>
        </w:rPr>
      </w:pPr>
    </w:p>
    <w:p w:rsidR="00C51CBB" w:rsidRPr="00AC31D5" w:rsidRDefault="00C51CBB" w:rsidP="00AC31D5">
      <w:pPr>
        <w:pStyle w:val="Default"/>
        <w:numPr>
          <w:ilvl w:val="1"/>
          <w:numId w:val="34"/>
        </w:numPr>
        <w:ind w:hanging="87"/>
        <w:rPr>
          <w:rFonts w:ascii="Tahoma" w:hAnsi="Tahoma" w:cs="Tahoma"/>
          <w:b/>
          <w:bCs/>
        </w:rPr>
      </w:pPr>
      <w:r w:rsidRPr="00AC31D5">
        <w:rPr>
          <w:rFonts w:ascii="Tahoma" w:hAnsi="Tahoma" w:cs="Tahoma"/>
          <w:b/>
          <w:bCs/>
        </w:rPr>
        <w:t>SOSYAL MÜHENDİSLİK ZAFİYETLERİ POLİTİKALARI</w:t>
      </w:r>
    </w:p>
    <w:p w:rsidR="00C51CBB" w:rsidRPr="00AC31D5" w:rsidRDefault="00C51CBB" w:rsidP="00C51CBB">
      <w:pPr>
        <w:pStyle w:val="Default"/>
        <w:ind w:left="1211"/>
        <w:rPr>
          <w:rFonts w:ascii="Tahoma" w:hAnsi="Tahoma" w:cs="Tahoma"/>
        </w:rPr>
      </w:pPr>
    </w:p>
    <w:p w:rsidR="00C51CBB" w:rsidRPr="00AC31D5" w:rsidRDefault="00C51CBB" w:rsidP="00C51CBB">
      <w:pPr>
        <w:pStyle w:val="Default"/>
        <w:spacing w:after="42"/>
        <w:ind w:left="993"/>
        <w:rPr>
          <w:rFonts w:ascii="Tahoma" w:hAnsi="Tahoma" w:cs="Tahoma"/>
        </w:rPr>
      </w:pPr>
      <w:r w:rsidRPr="00AC31D5">
        <w:rPr>
          <w:rFonts w:ascii="Tahoma" w:hAnsi="Tahoma" w:cs="Tahoma"/>
          <w:b/>
        </w:rPr>
        <w:t>a.</w:t>
      </w:r>
      <w:r w:rsidRPr="00AC31D5">
        <w:rPr>
          <w:rFonts w:ascii="Tahoma" w:hAnsi="Tahoma" w:cs="Tahoma"/>
        </w:rPr>
        <w:t xml:space="preserve"> Sosyal mühendislik, normalde insanların tanımadıkları birisi için yapmayacakları şeyleri yapmalarını sağlama sanatı olarak tanımlanmaktadır. Başka bir tanım ise; İnsanoğlunun zaaflarını kullanarak istediğiniz bilgiyi, veriyi elde etme sanatına sosyal mühendislik denir. Sosyal mühendisler teknolojiyi kullanarak ya da kullanmadan bilgi edinmek için insanların zaaflarından faydalanıp, en çok etkileme ve ikna yöntemlerini kullanırlar. </w:t>
      </w:r>
    </w:p>
    <w:p w:rsidR="00C51CBB" w:rsidRPr="00AC31D5" w:rsidRDefault="00C51CBB" w:rsidP="00C51CBB">
      <w:pPr>
        <w:pStyle w:val="Default"/>
        <w:spacing w:after="42"/>
        <w:ind w:left="993"/>
        <w:rPr>
          <w:rFonts w:ascii="Tahoma" w:hAnsi="Tahoma" w:cs="Tahoma"/>
        </w:rPr>
      </w:pPr>
      <w:r w:rsidRPr="00AC31D5">
        <w:rPr>
          <w:rFonts w:ascii="Tahoma" w:hAnsi="Tahoma" w:cs="Tahoma"/>
          <w:b/>
        </w:rPr>
        <w:t>b.</w:t>
      </w:r>
      <w:r w:rsidRPr="00AC31D5">
        <w:rPr>
          <w:rFonts w:ascii="Tahoma" w:hAnsi="Tahoma" w:cs="Tahoma"/>
        </w:rPr>
        <w:t xml:space="preserve"> Taşıdığınız ve işlediğiniz verilerin öneminin bilincinde olunmalıdır. </w:t>
      </w:r>
    </w:p>
    <w:p w:rsidR="00C51CBB" w:rsidRPr="00AC31D5" w:rsidRDefault="00C51CBB" w:rsidP="00C51CBB">
      <w:pPr>
        <w:pStyle w:val="Default"/>
        <w:spacing w:after="42"/>
        <w:ind w:left="993"/>
        <w:rPr>
          <w:rFonts w:ascii="Tahoma" w:hAnsi="Tahoma" w:cs="Tahoma"/>
        </w:rPr>
      </w:pPr>
      <w:r w:rsidRPr="00AC31D5">
        <w:rPr>
          <w:rFonts w:ascii="Tahoma" w:hAnsi="Tahoma" w:cs="Tahoma"/>
          <w:b/>
        </w:rPr>
        <w:t>c.</w:t>
      </w:r>
      <w:r w:rsidRPr="00AC31D5">
        <w:rPr>
          <w:rFonts w:ascii="Tahoma" w:hAnsi="Tahoma" w:cs="Tahoma"/>
        </w:rPr>
        <w:t xml:space="preserve"> Kötü niyetli kişilerin eline geçmesi halinde oluşacak zararları düşünerek hareket edilmelidir. </w:t>
      </w:r>
    </w:p>
    <w:p w:rsidR="00C51CBB" w:rsidRPr="00AC31D5" w:rsidRDefault="00C51CBB" w:rsidP="00C51CBB">
      <w:pPr>
        <w:pStyle w:val="Default"/>
        <w:spacing w:after="42"/>
        <w:ind w:left="993"/>
        <w:rPr>
          <w:rFonts w:ascii="Tahoma" w:hAnsi="Tahoma" w:cs="Tahoma"/>
        </w:rPr>
      </w:pPr>
      <w:r w:rsidRPr="00AC31D5">
        <w:rPr>
          <w:rFonts w:ascii="Tahoma" w:hAnsi="Tahoma" w:cs="Tahoma"/>
          <w:b/>
        </w:rPr>
        <w:t>d.</w:t>
      </w:r>
      <w:r w:rsidRPr="00AC31D5">
        <w:rPr>
          <w:rFonts w:ascii="Tahoma" w:hAnsi="Tahoma" w:cs="Tahoma"/>
        </w:rPr>
        <w:t xml:space="preserve"> Arkadaşlarınızla paylaştığınız bilgileri seçerken dikkat edilmelidir. </w:t>
      </w:r>
    </w:p>
    <w:p w:rsidR="00C51CBB" w:rsidRPr="00AC31D5" w:rsidRDefault="00C51CBB" w:rsidP="00C51CBB">
      <w:pPr>
        <w:pStyle w:val="Default"/>
        <w:spacing w:after="42"/>
        <w:ind w:left="993"/>
        <w:rPr>
          <w:rFonts w:ascii="Tahoma" w:hAnsi="Tahoma" w:cs="Tahoma"/>
        </w:rPr>
      </w:pPr>
      <w:r w:rsidRPr="00AC31D5">
        <w:rPr>
          <w:rFonts w:ascii="Tahoma" w:hAnsi="Tahoma" w:cs="Tahoma"/>
          <w:b/>
        </w:rPr>
        <w:t>e.</w:t>
      </w:r>
      <w:r w:rsidRPr="00AC31D5">
        <w:rPr>
          <w:rFonts w:ascii="Tahoma" w:hAnsi="Tahoma" w:cs="Tahoma"/>
        </w:rPr>
        <w:t xml:space="preserve"> Özellikle telefonda, e-posta veya sohbet yoluyla yapılan haberleşmelerde şifre gibi özel bilgileriniz paylaşılmamalıdır. </w:t>
      </w:r>
    </w:p>
    <w:p w:rsidR="00C51CBB" w:rsidRPr="00AC31D5" w:rsidRDefault="00C51CBB" w:rsidP="00C51CBB">
      <w:pPr>
        <w:pStyle w:val="Default"/>
        <w:spacing w:after="42"/>
        <w:ind w:left="993"/>
        <w:rPr>
          <w:rFonts w:ascii="Tahoma" w:hAnsi="Tahoma" w:cs="Tahoma"/>
        </w:rPr>
      </w:pPr>
      <w:r w:rsidRPr="00AC31D5">
        <w:rPr>
          <w:rFonts w:ascii="Tahoma" w:hAnsi="Tahoma" w:cs="Tahoma"/>
          <w:b/>
        </w:rPr>
        <w:t>f.</w:t>
      </w:r>
      <w:r w:rsidRPr="00AC31D5">
        <w:rPr>
          <w:rFonts w:ascii="Tahoma" w:hAnsi="Tahoma" w:cs="Tahoma"/>
        </w:rPr>
        <w:t xml:space="preserve"> Şifre kişiye özel bilgidir. Sistem yöneticiniz dâhil telefonda veya e-posta ile şifrenizi paylaşmamalısınız. Sistem yöneticisi gerekli işlemi şifrenize ihtiyaç duymadan da yapabilmelidir. </w:t>
      </w:r>
    </w:p>
    <w:p w:rsidR="00C51CBB" w:rsidRPr="00AC31D5" w:rsidRDefault="00C51CBB" w:rsidP="00C51CBB">
      <w:pPr>
        <w:pStyle w:val="Default"/>
        <w:spacing w:after="42"/>
        <w:ind w:left="993"/>
        <w:rPr>
          <w:rFonts w:ascii="Tahoma" w:hAnsi="Tahoma" w:cs="Tahoma"/>
        </w:rPr>
      </w:pPr>
      <w:r w:rsidRPr="00AC31D5">
        <w:rPr>
          <w:rFonts w:ascii="Tahoma" w:hAnsi="Tahoma" w:cs="Tahoma"/>
          <w:b/>
        </w:rPr>
        <w:t>g.</w:t>
      </w:r>
      <w:r w:rsidRPr="00AC31D5">
        <w:rPr>
          <w:rFonts w:ascii="Tahoma" w:hAnsi="Tahoma" w:cs="Tahoma"/>
        </w:rPr>
        <w:t xml:space="preserve"> Oluşturulan dosyaya erişecek kişiler ve hakları "bilmesi gereken" prensibine göre belirlenmelidir. </w:t>
      </w:r>
    </w:p>
    <w:p w:rsidR="00C51CBB" w:rsidRPr="00AC31D5" w:rsidRDefault="00C51CBB" w:rsidP="00C51CBB">
      <w:pPr>
        <w:pStyle w:val="Default"/>
        <w:spacing w:after="42"/>
        <w:ind w:left="993"/>
        <w:rPr>
          <w:rFonts w:ascii="Tahoma" w:hAnsi="Tahoma" w:cs="Tahoma"/>
        </w:rPr>
      </w:pPr>
      <w:r w:rsidRPr="00AC31D5">
        <w:rPr>
          <w:rFonts w:ascii="Tahoma" w:hAnsi="Tahoma" w:cs="Tahoma"/>
          <w:b/>
        </w:rPr>
        <w:lastRenderedPageBreak/>
        <w:t>h.</w:t>
      </w:r>
      <w:r w:rsidRPr="00AC31D5">
        <w:rPr>
          <w:rFonts w:ascii="Tahoma" w:hAnsi="Tahoma" w:cs="Tahoma"/>
        </w:rPr>
        <w:t xml:space="preserve"> Erişecek kişilerin hakları yazma, okuma, değiştirme ve çalıştırma yetkileri göz önüne alınarak oluşturulmalıdır. </w:t>
      </w:r>
    </w:p>
    <w:p w:rsidR="00C51CBB" w:rsidRPr="00AC31D5" w:rsidRDefault="00C51CBB" w:rsidP="00C51CBB">
      <w:pPr>
        <w:pStyle w:val="Default"/>
        <w:spacing w:after="42"/>
        <w:ind w:left="993"/>
        <w:rPr>
          <w:rFonts w:ascii="Tahoma" w:hAnsi="Tahoma" w:cs="Tahoma"/>
        </w:rPr>
      </w:pPr>
      <w:r w:rsidRPr="00AC31D5">
        <w:rPr>
          <w:rFonts w:ascii="Tahoma" w:hAnsi="Tahoma" w:cs="Tahoma"/>
          <w:b/>
        </w:rPr>
        <w:t>ı.</w:t>
      </w:r>
      <w:r w:rsidRPr="00AC31D5">
        <w:rPr>
          <w:rFonts w:ascii="Tahoma" w:hAnsi="Tahoma" w:cs="Tahoma"/>
        </w:rPr>
        <w:t xml:space="preserve"> Verilen haklar belirli zamanlarda kontrol edilmeli, değişiklik gerekiyorsa yapılmalıdır. </w:t>
      </w:r>
    </w:p>
    <w:p w:rsidR="00C51CBB" w:rsidRPr="00AC31D5" w:rsidRDefault="00C51CBB" w:rsidP="00C51CBB">
      <w:pPr>
        <w:pStyle w:val="Default"/>
        <w:spacing w:after="42"/>
        <w:ind w:left="993"/>
        <w:rPr>
          <w:rFonts w:ascii="Tahoma" w:hAnsi="Tahoma" w:cs="Tahoma"/>
        </w:rPr>
      </w:pPr>
      <w:r w:rsidRPr="00AC31D5">
        <w:rPr>
          <w:rFonts w:ascii="Tahoma" w:hAnsi="Tahoma" w:cs="Tahoma"/>
          <w:b/>
        </w:rPr>
        <w:t>i.</w:t>
      </w:r>
      <w:r w:rsidRPr="00AC31D5">
        <w:rPr>
          <w:rFonts w:ascii="Tahoma" w:hAnsi="Tahoma" w:cs="Tahoma"/>
        </w:rPr>
        <w:t xml:space="preserve"> Eğer paylaşımlar açılıyorsa ilgili dizine sadece gerekli haklar verilmelidir. </w:t>
      </w:r>
    </w:p>
    <w:p w:rsidR="00C51CBB" w:rsidRPr="00AC31D5" w:rsidRDefault="00C51CBB" w:rsidP="00043234">
      <w:pPr>
        <w:pStyle w:val="Default"/>
        <w:numPr>
          <w:ilvl w:val="0"/>
          <w:numId w:val="33"/>
        </w:numPr>
        <w:tabs>
          <w:tab w:val="left" w:pos="1276"/>
        </w:tabs>
        <w:ind w:left="993" w:firstLine="0"/>
        <w:rPr>
          <w:rFonts w:ascii="Tahoma" w:hAnsi="Tahoma" w:cs="Tahoma"/>
        </w:rPr>
      </w:pPr>
      <w:r w:rsidRPr="00AC31D5">
        <w:rPr>
          <w:rFonts w:ascii="Tahoma" w:hAnsi="Tahoma" w:cs="Tahoma"/>
        </w:rPr>
        <w:t xml:space="preserve">Kazaa, emule gibi dosya paylaşım yazılımları kullanılmamalıdır. </w:t>
      </w:r>
    </w:p>
    <w:p w:rsidR="00C51CBB" w:rsidRPr="00AC31D5" w:rsidRDefault="00C51CBB" w:rsidP="00C51CBB">
      <w:pPr>
        <w:pStyle w:val="Default"/>
        <w:rPr>
          <w:rFonts w:ascii="Tahoma" w:hAnsi="Tahoma" w:cs="Tahoma"/>
        </w:rPr>
      </w:pPr>
    </w:p>
    <w:p w:rsidR="00C51CBB" w:rsidRPr="00AC31D5" w:rsidRDefault="00C51CBB" w:rsidP="007A25A9">
      <w:pPr>
        <w:pStyle w:val="Default"/>
        <w:numPr>
          <w:ilvl w:val="1"/>
          <w:numId w:val="34"/>
        </w:numPr>
        <w:ind w:hanging="87"/>
        <w:rPr>
          <w:rFonts w:ascii="Tahoma" w:hAnsi="Tahoma" w:cs="Tahoma"/>
          <w:b/>
          <w:bCs/>
        </w:rPr>
      </w:pPr>
      <w:r w:rsidRPr="00AC31D5">
        <w:rPr>
          <w:rFonts w:ascii="Tahoma" w:hAnsi="Tahoma" w:cs="Tahoma"/>
          <w:b/>
          <w:bCs/>
        </w:rPr>
        <w:t>SOSYAL MEDYA GÜVENLİĞİ POLİTİKALARI</w:t>
      </w:r>
    </w:p>
    <w:p w:rsidR="00C51CBB" w:rsidRPr="00AC31D5" w:rsidRDefault="00C51CBB" w:rsidP="00C51CBB">
      <w:pPr>
        <w:pStyle w:val="Default"/>
        <w:ind w:left="851"/>
        <w:rPr>
          <w:rFonts w:ascii="Tahoma" w:hAnsi="Tahoma" w:cs="Tahoma"/>
          <w:b/>
          <w:bCs/>
        </w:rPr>
      </w:pPr>
    </w:p>
    <w:p w:rsidR="00C51CBB" w:rsidRPr="00AC31D5" w:rsidRDefault="00C51CBB" w:rsidP="00C51CBB">
      <w:pPr>
        <w:pStyle w:val="Default"/>
        <w:spacing w:after="32"/>
        <w:ind w:left="993"/>
        <w:rPr>
          <w:rFonts w:ascii="Tahoma" w:hAnsi="Tahoma" w:cs="Tahoma"/>
        </w:rPr>
      </w:pPr>
      <w:r w:rsidRPr="00AC31D5">
        <w:rPr>
          <w:rFonts w:ascii="Tahoma" w:hAnsi="Tahoma" w:cs="Tahoma"/>
          <w:b/>
        </w:rPr>
        <w:t>a.</w:t>
      </w:r>
      <w:r w:rsidRPr="00AC31D5">
        <w:rPr>
          <w:rFonts w:ascii="Tahoma" w:hAnsi="Tahoma" w:cs="Tahoma"/>
        </w:rPr>
        <w:t xml:space="preserve"> Sosyal medya hesaplarına giriş için kullanılan şifreler ile kurum içinde kullanılan şifreler farklı olmalıdır. </w:t>
      </w:r>
    </w:p>
    <w:p w:rsidR="00C51CBB" w:rsidRPr="00AC31D5" w:rsidRDefault="00C51CBB" w:rsidP="00C51CBB">
      <w:pPr>
        <w:pStyle w:val="Default"/>
        <w:spacing w:after="32"/>
        <w:ind w:left="993"/>
        <w:rPr>
          <w:rFonts w:ascii="Tahoma" w:hAnsi="Tahoma" w:cs="Tahoma"/>
        </w:rPr>
      </w:pPr>
      <w:r w:rsidRPr="00AC31D5">
        <w:rPr>
          <w:rFonts w:ascii="Tahoma" w:hAnsi="Tahoma" w:cs="Tahoma"/>
          <w:b/>
        </w:rPr>
        <w:t>b.</w:t>
      </w:r>
      <w:r w:rsidRPr="00AC31D5">
        <w:rPr>
          <w:rFonts w:ascii="Tahoma" w:hAnsi="Tahoma" w:cs="Tahoma"/>
        </w:rPr>
        <w:t xml:space="preserve"> Kurum içi bilgiler sosyal medyada paylaşılmamalıdır. </w:t>
      </w:r>
    </w:p>
    <w:p w:rsidR="00C51CBB" w:rsidRPr="00AC31D5" w:rsidRDefault="00C51CBB" w:rsidP="00C51CBB">
      <w:pPr>
        <w:pStyle w:val="Default"/>
        <w:ind w:left="993"/>
        <w:rPr>
          <w:rFonts w:ascii="Tahoma" w:hAnsi="Tahoma" w:cs="Tahoma"/>
        </w:rPr>
      </w:pPr>
      <w:r w:rsidRPr="00AC31D5">
        <w:rPr>
          <w:rFonts w:ascii="Tahoma" w:hAnsi="Tahoma" w:cs="Tahoma"/>
          <w:b/>
        </w:rPr>
        <w:t>c.</w:t>
      </w:r>
      <w:r w:rsidRPr="00AC31D5">
        <w:rPr>
          <w:rFonts w:ascii="Tahoma" w:hAnsi="Tahoma" w:cs="Tahoma"/>
        </w:rPr>
        <w:t xml:space="preserve"> Kuruma ait hiçbir gizli bilgi, yazı sosyal medyada paylaşılmamalıdır. </w:t>
      </w:r>
    </w:p>
    <w:p w:rsidR="001F699B" w:rsidRPr="00AC31D5" w:rsidRDefault="001F699B" w:rsidP="004942D3">
      <w:pPr>
        <w:spacing w:before="120" w:after="0" w:line="360" w:lineRule="auto"/>
        <w:ind w:left="851"/>
        <w:jc w:val="both"/>
        <w:rPr>
          <w:rFonts w:ascii="Tahoma" w:hAnsi="Tahoma" w:cs="Tahoma"/>
          <w:sz w:val="24"/>
          <w:szCs w:val="24"/>
        </w:rPr>
      </w:pPr>
    </w:p>
    <w:p w:rsidR="00EA7824" w:rsidRPr="00AC31D5" w:rsidRDefault="00EA7824" w:rsidP="004942D3">
      <w:pPr>
        <w:spacing w:before="120" w:after="0" w:line="360" w:lineRule="auto"/>
        <w:ind w:left="851"/>
        <w:jc w:val="both"/>
        <w:rPr>
          <w:rFonts w:ascii="Tahoma" w:hAnsi="Tahoma" w:cs="Tahoma"/>
          <w:sz w:val="24"/>
          <w:szCs w:val="24"/>
        </w:rPr>
      </w:pPr>
      <w:bookmarkStart w:id="0" w:name="_GoBack"/>
      <w:bookmarkEnd w:id="0"/>
    </w:p>
    <w:sectPr w:rsidR="00EA7824" w:rsidRPr="00AC31D5" w:rsidSect="004942D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28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49" w:rsidRDefault="00833449" w:rsidP="00564C16">
      <w:r>
        <w:separator/>
      </w:r>
    </w:p>
  </w:endnote>
  <w:endnote w:type="continuationSeparator" w:id="1">
    <w:p w:rsidR="00833449" w:rsidRDefault="00833449"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F" w:rsidRDefault="00371F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21" w:rsidRDefault="00D765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F" w:rsidRDefault="00371F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49" w:rsidRDefault="00833449" w:rsidP="00564C16">
      <w:r>
        <w:separator/>
      </w:r>
    </w:p>
  </w:footnote>
  <w:footnote w:type="continuationSeparator" w:id="1">
    <w:p w:rsidR="00833449" w:rsidRDefault="00833449"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F" w:rsidRDefault="00371F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9"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3260"/>
      <w:gridCol w:w="2552"/>
      <w:gridCol w:w="1559"/>
      <w:gridCol w:w="709"/>
    </w:tblGrid>
    <w:tr w:rsidR="00371FDF" w:rsidTr="00371FDF">
      <w:trPr>
        <w:trHeight w:val="983"/>
      </w:trPr>
      <w:tc>
        <w:tcPr>
          <w:tcW w:w="2729"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Arial" w:hAnsi="Arial"/>
              <w:sz w:val="24"/>
              <w:lang w:eastAsia="en-US"/>
            </w:rPr>
          </w:pPr>
          <w:r>
            <w:rPr>
              <w:noProof/>
            </w:rPr>
            <w:drawing>
              <wp:inline distT="0" distB="0" distL="0" distR="0">
                <wp:extent cx="768350" cy="600075"/>
                <wp:effectExtent l="0" t="0" r="0" b="9525"/>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371FDF" w:rsidRDefault="00371FDF">
          <w:pPr>
            <w:suppressAutoHyphens/>
            <w:spacing w:line="254" w:lineRule="auto"/>
            <w:jc w:val="center"/>
            <w:rPr>
              <w:rFonts w:ascii="Arial Black" w:hAnsi="Arial Black"/>
              <w:sz w:val="32"/>
              <w:szCs w:val="32"/>
              <w:lang w:eastAsia="en-US"/>
            </w:rPr>
          </w:pPr>
          <w:r>
            <w:rPr>
              <w:rFonts w:ascii="Arial Black" w:hAnsi="Arial Black"/>
              <w:sz w:val="32"/>
              <w:szCs w:val="32"/>
              <w:lang w:eastAsia="en-US"/>
            </w:rPr>
            <w:t>SOSYAL MEDYA GÜVENLİĞİ ve SOSYAL MÜHENDİSLİK ZAAFİYETLERİ POLİTİKASI</w:t>
          </w:r>
        </w:p>
      </w:tc>
      <w:tc>
        <w:tcPr>
          <w:tcW w:w="2268" w:type="dxa"/>
          <w:gridSpan w:val="2"/>
          <w:tcBorders>
            <w:top w:val="single" w:sz="4" w:space="0" w:color="auto"/>
            <w:left w:val="single" w:sz="4" w:space="0" w:color="auto"/>
            <w:bottom w:val="single" w:sz="4" w:space="0" w:color="auto"/>
            <w:right w:val="single" w:sz="4" w:space="0" w:color="auto"/>
          </w:tcBorders>
        </w:tcPr>
        <w:p w:rsidR="00371FDF" w:rsidRDefault="00371FDF">
          <w:pPr>
            <w:suppressAutoHyphens/>
            <w:spacing w:line="254" w:lineRule="auto"/>
            <w:rPr>
              <w:rFonts w:ascii="Arial" w:hAnsi="Arial" w:cs="Arial"/>
              <w:szCs w:val="22"/>
              <w:lang w:eastAsia="en-US"/>
            </w:rPr>
          </w:pPr>
        </w:p>
      </w:tc>
    </w:tr>
    <w:tr w:rsidR="00371FDF" w:rsidTr="00371FDF">
      <w:tc>
        <w:tcPr>
          <w:tcW w:w="2729"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Tahoma" w:hAnsi="Tahoma" w:cs="Tahoma"/>
              <w:b/>
              <w:sz w:val="20"/>
              <w:lang w:eastAsia="en-US"/>
            </w:rPr>
          </w:pPr>
          <w:r>
            <w:rPr>
              <w:rFonts w:ascii="Tahoma" w:hAnsi="Tahoma" w:cs="Tahoma"/>
              <w:b/>
              <w:sz w:val="20"/>
              <w:lang w:eastAsia="en-US"/>
            </w:rPr>
            <w:t>KODU: BY.YD.14</w:t>
          </w:r>
        </w:p>
      </w:tc>
      <w:tc>
        <w:tcPr>
          <w:tcW w:w="3260"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371FDF" w:rsidRDefault="00371FDF">
          <w:pPr>
            <w:suppressAutoHyphens/>
            <w:spacing w:line="254"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1</w:t>
          </w:r>
        </w:p>
      </w:tc>
    </w:tr>
  </w:tbl>
  <w:p w:rsidR="00F53FE4" w:rsidRPr="002E3801" w:rsidRDefault="00F53FE4" w:rsidP="007259FC">
    <w:pPr>
      <w:pStyle w:val="stbilgi"/>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DF" w:rsidRDefault="00371F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06D303BC"/>
    <w:multiLevelType w:val="hybridMultilevel"/>
    <w:tmpl w:val="81F64D24"/>
    <w:lvl w:ilvl="0" w:tplc="406CBBC2">
      <w:start w:val="2"/>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6">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2">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328B2FAD"/>
    <w:multiLevelType w:val="hybridMultilevel"/>
    <w:tmpl w:val="604A8F1A"/>
    <w:lvl w:ilvl="0" w:tplc="5FF2370E">
      <w:start w:val="10"/>
      <w:numFmt w:val="lowerLetter"/>
      <w:lvlText w:val="%1."/>
      <w:lvlJc w:val="left"/>
      <w:pPr>
        <w:ind w:left="1353" w:hanging="360"/>
      </w:pPr>
      <w:rPr>
        <w:rFonts w:cs="Times New Roman" w:hint="default"/>
        <w:b/>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16">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8">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6E34DC"/>
    <w:multiLevelType w:val="multilevel"/>
    <w:tmpl w:val="2376BE0C"/>
    <w:lvl w:ilvl="0">
      <w:start w:val="1"/>
      <w:numFmt w:val="decimal"/>
      <w:pStyle w:val="BALIK"/>
      <w:lvlText w:val="%1."/>
      <w:lvlJc w:val="left"/>
      <w:pPr>
        <w:ind w:left="720" w:hanging="360"/>
      </w:pPr>
      <w:rPr>
        <w:rFonts w:cs="Times New Roman" w:hint="default"/>
      </w:rPr>
    </w:lvl>
    <w:lvl w:ilvl="1">
      <w:start w:val="1"/>
      <w:numFmt w:val="decimal"/>
      <w:pStyle w:val="ALTBALIK"/>
      <w:isLgl/>
      <w:lvlText w:val="%1.%2."/>
      <w:lvlJc w:val="left"/>
      <w:pPr>
        <w:ind w:left="6881" w:hanging="360"/>
      </w:pPr>
      <w:rPr>
        <w:rFonts w:asciiTheme="minorHAnsi" w:hAnsiTheme="minorHAnsi" w:cs="Calibri" w:hint="default"/>
        <w:b/>
        <w:sz w:val="22"/>
      </w:rPr>
    </w:lvl>
    <w:lvl w:ilvl="2">
      <w:start w:val="1"/>
      <w:numFmt w:val="decimal"/>
      <w:pStyle w:val="ALTBALIINBALII"/>
      <w:isLgl/>
      <w:lvlText w:val="%1.%2.%3."/>
      <w:lvlJc w:val="left"/>
      <w:pPr>
        <w:ind w:left="1212" w:hanging="720"/>
      </w:pPr>
      <w:rPr>
        <w:rFonts w:asciiTheme="minorHAnsi" w:hAnsiTheme="minorHAnsi" w:cs="Calibr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5">
    <w:nsid w:val="5D681953"/>
    <w:multiLevelType w:val="multilevel"/>
    <w:tmpl w:val="86085618"/>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7">
    <w:nsid w:val="6B8E05DD"/>
    <w:multiLevelType w:val="multilevel"/>
    <w:tmpl w:val="4D702F94"/>
    <w:lvl w:ilvl="0">
      <w:start w:val="6"/>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9">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0">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8"/>
  </w:num>
  <w:num w:numId="2">
    <w:abstractNumId w:val="19"/>
  </w:num>
  <w:num w:numId="3">
    <w:abstractNumId w:val="31"/>
  </w:num>
  <w:num w:numId="4">
    <w:abstractNumId w:val="22"/>
  </w:num>
  <w:num w:numId="5">
    <w:abstractNumId w:val="16"/>
  </w:num>
  <w:num w:numId="6">
    <w:abstractNumId w:val="5"/>
  </w:num>
  <w:num w:numId="7">
    <w:abstractNumId w:val="6"/>
  </w:num>
  <w:num w:numId="8">
    <w:abstractNumId w:val="2"/>
  </w:num>
  <w:num w:numId="9">
    <w:abstractNumId w:val="21"/>
  </w:num>
  <w:num w:numId="10">
    <w:abstractNumId w:val="20"/>
  </w:num>
  <w:num w:numId="11">
    <w:abstractNumId w:val="28"/>
  </w:num>
  <w:num w:numId="12">
    <w:abstractNumId w:val="12"/>
  </w:num>
  <w:num w:numId="13">
    <w:abstractNumId w:val="4"/>
  </w:num>
  <w:num w:numId="14">
    <w:abstractNumId w:val="1"/>
  </w:num>
  <w:num w:numId="15">
    <w:abstractNumId w:val="23"/>
  </w:num>
  <w:num w:numId="16">
    <w:abstractNumId w:val="8"/>
  </w:num>
  <w:num w:numId="17">
    <w:abstractNumId w:val="17"/>
  </w:num>
  <w:num w:numId="18">
    <w:abstractNumId w:val="9"/>
  </w:num>
  <w:num w:numId="19">
    <w:abstractNumId w:val="29"/>
  </w:num>
  <w:num w:numId="20">
    <w:abstractNumId w:val="7"/>
  </w:num>
  <w:num w:numId="21">
    <w:abstractNumId w:val="0"/>
  </w:num>
  <w:num w:numId="22">
    <w:abstractNumId w:val="32"/>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6"/>
  </w:num>
  <w:num w:numId="27">
    <w:abstractNumId w:val="30"/>
  </w:num>
  <w:num w:numId="28">
    <w:abstractNumId w:val="10"/>
  </w:num>
  <w:num w:numId="29">
    <w:abstractNumId w:val="25"/>
  </w:num>
  <w:num w:numId="30">
    <w:abstractNumId w:val="24"/>
  </w:num>
  <w:num w:numId="31">
    <w:abstractNumId w:val="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84"/>
  <w:hyphenationZone w:val="425"/>
  <w:characterSpacingControl w:val="doNotCompress"/>
  <w:hdrShapeDefaults>
    <o:shapedefaults v:ext="edit" spidmax="7170"/>
  </w:hdrShapeDefaults>
  <w:footnotePr>
    <w:footnote w:id="0"/>
    <w:footnote w:id="1"/>
  </w:footnotePr>
  <w:endnotePr>
    <w:endnote w:id="0"/>
    <w:endnote w:id="1"/>
  </w:endnotePr>
  <w:compat/>
  <w:rsids>
    <w:rsidRoot w:val="00564C16"/>
    <w:rsid w:val="00002E49"/>
    <w:rsid w:val="00014FF9"/>
    <w:rsid w:val="000168FB"/>
    <w:rsid w:val="00027585"/>
    <w:rsid w:val="00032CFA"/>
    <w:rsid w:val="00042F59"/>
    <w:rsid w:val="00043234"/>
    <w:rsid w:val="0004659E"/>
    <w:rsid w:val="00053A05"/>
    <w:rsid w:val="00054C9B"/>
    <w:rsid w:val="00056891"/>
    <w:rsid w:val="00080E0E"/>
    <w:rsid w:val="0008185C"/>
    <w:rsid w:val="000838EE"/>
    <w:rsid w:val="000A4DD5"/>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71480"/>
    <w:rsid w:val="00172D53"/>
    <w:rsid w:val="00174E5F"/>
    <w:rsid w:val="00175003"/>
    <w:rsid w:val="0018591F"/>
    <w:rsid w:val="00187D0D"/>
    <w:rsid w:val="0019657F"/>
    <w:rsid w:val="001B295A"/>
    <w:rsid w:val="001B4358"/>
    <w:rsid w:val="001B4C76"/>
    <w:rsid w:val="001B7B03"/>
    <w:rsid w:val="001C5738"/>
    <w:rsid w:val="001E14A9"/>
    <w:rsid w:val="001E592D"/>
    <w:rsid w:val="001F6569"/>
    <w:rsid w:val="001F699B"/>
    <w:rsid w:val="001F6EAA"/>
    <w:rsid w:val="00203F0B"/>
    <w:rsid w:val="00212D65"/>
    <w:rsid w:val="00217277"/>
    <w:rsid w:val="002211DE"/>
    <w:rsid w:val="00231329"/>
    <w:rsid w:val="00237736"/>
    <w:rsid w:val="002401E1"/>
    <w:rsid w:val="00241B45"/>
    <w:rsid w:val="00253B73"/>
    <w:rsid w:val="00253E89"/>
    <w:rsid w:val="002602C6"/>
    <w:rsid w:val="0026573B"/>
    <w:rsid w:val="00265ABC"/>
    <w:rsid w:val="00282A9C"/>
    <w:rsid w:val="0028353B"/>
    <w:rsid w:val="00297A3B"/>
    <w:rsid w:val="002A6D6C"/>
    <w:rsid w:val="002B5624"/>
    <w:rsid w:val="002B6B6B"/>
    <w:rsid w:val="002D017C"/>
    <w:rsid w:val="002D087F"/>
    <w:rsid w:val="002D08CA"/>
    <w:rsid w:val="002D24F0"/>
    <w:rsid w:val="002D60FD"/>
    <w:rsid w:val="002E3801"/>
    <w:rsid w:val="002F2A52"/>
    <w:rsid w:val="002F3918"/>
    <w:rsid w:val="003049BE"/>
    <w:rsid w:val="00305FC3"/>
    <w:rsid w:val="0031236F"/>
    <w:rsid w:val="00312EB2"/>
    <w:rsid w:val="00320DC6"/>
    <w:rsid w:val="00334999"/>
    <w:rsid w:val="003353E0"/>
    <w:rsid w:val="003420CF"/>
    <w:rsid w:val="00357623"/>
    <w:rsid w:val="00367611"/>
    <w:rsid w:val="00371FDF"/>
    <w:rsid w:val="00372F30"/>
    <w:rsid w:val="003744A9"/>
    <w:rsid w:val="00375442"/>
    <w:rsid w:val="0038113B"/>
    <w:rsid w:val="00383863"/>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942D3"/>
    <w:rsid w:val="004A3FDA"/>
    <w:rsid w:val="004A5649"/>
    <w:rsid w:val="004A64AE"/>
    <w:rsid w:val="004A7C29"/>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E1E98"/>
    <w:rsid w:val="006F1D0F"/>
    <w:rsid w:val="006F75A2"/>
    <w:rsid w:val="00700CD1"/>
    <w:rsid w:val="00702DCF"/>
    <w:rsid w:val="007149FA"/>
    <w:rsid w:val="00721C93"/>
    <w:rsid w:val="007249E9"/>
    <w:rsid w:val="007259FC"/>
    <w:rsid w:val="00730E06"/>
    <w:rsid w:val="00741B47"/>
    <w:rsid w:val="0074473B"/>
    <w:rsid w:val="0074681E"/>
    <w:rsid w:val="00747E80"/>
    <w:rsid w:val="00760A5A"/>
    <w:rsid w:val="00773A6F"/>
    <w:rsid w:val="007752D7"/>
    <w:rsid w:val="00782FA3"/>
    <w:rsid w:val="00783564"/>
    <w:rsid w:val="007876E4"/>
    <w:rsid w:val="00793330"/>
    <w:rsid w:val="00797A8F"/>
    <w:rsid w:val="007A25A9"/>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33449"/>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564FF"/>
    <w:rsid w:val="00963F26"/>
    <w:rsid w:val="00967E3D"/>
    <w:rsid w:val="00972DAB"/>
    <w:rsid w:val="00975724"/>
    <w:rsid w:val="00995EE2"/>
    <w:rsid w:val="009A5C23"/>
    <w:rsid w:val="009E20CD"/>
    <w:rsid w:val="009F092C"/>
    <w:rsid w:val="00A00D02"/>
    <w:rsid w:val="00A12F9D"/>
    <w:rsid w:val="00A208BA"/>
    <w:rsid w:val="00A20C2E"/>
    <w:rsid w:val="00A2216D"/>
    <w:rsid w:val="00A23D86"/>
    <w:rsid w:val="00A26684"/>
    <w:rsid w:val="00A43207"/>
    <w:rsid w:val="00A5394B"/>
    <w:rsid w:val="00A624F2"/>
    <w:rsid w:val="00A64213"/>
    <w:rsid w:val="00A76467"/>
    <w:rsid w:val="00A8452C"/>
    <w:rsid w:val="00A93599"/>
    <w:rsid w:val="00A97215"/>
    <w:rsid w:val="00AA2908"/>
    <w:rsid w:val="00AC1EBA"/>
    <w:rsid w:val="00AC31D5"/>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511A"/>
    <w:rsid w:val="00B761C0"/>
    <w:rsid w:val="00B8614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1CBB"/>
    <w:rsid w:val="00C53228"/>
    <w:rsid w:val="00C654AE"/>
    <w:rsid w:val="00C83854"/>
    <w:rsid w:val="00CE3AB6"/>
    <w:rsid w:val="00CE69FF"/>
    <w:rsid w:val="00CE6F8D"/>
    <w:rsid w:val="00CF32EE"/>
    <w:rsid w:val="00CF3788"/>
    <w:rsid w:val="00D02B59"/>
    <w:rsid w:val="00D06F8D"/>
    <w:rsid w:val="00D168E7"/>
    <w:rsid w:val="00D2307F"/>
    <w:rsid w:val="00D33C70"/>
    <w:rsid w:val="00D473DE"/>
    <w:rsid w:val="00D5282D"/>
    <w:rsid w:val="00D66C17"/>
    <w:rsid w:val="00D76521"/>
    <w:rsid w:val="00D93D43"/>
    <w:rsid w:val="00DA6713"/>
    <w:rsid w:val="00DB3A0A"/>
    <w:rsid w:val="00DB4C36"/>
    <w:rsid w:val="00DC0FFE"/>
    <w:rsid w:val="00DC37CD"/>
    <w:rsid w:val="00DD01D5"/>
    <w:rsid w:val="00DD119E"/>
    <w:rsid w:val="00DD4862"/>
    <w:rsid w:val="00DE0B50"/>
    <w:rsid w:val="00DE117A"/>
    <w:rsid w:val="00DE461B"/>
    <w:rsid w:val="00E062C7"/>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webSettings.xml><?xml version="1.0" encoding="utf-8"?>
<w:webSettings xmlns:r="http://schemas.openxmlformats.org/officeDocument/2006/relationships" xmlns:w="http://schemas.openxmlformats.org/wordprocessingml/2006/main">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669454088">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525360503">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CC3E0-81CA-496D-A3F1-023C2146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Faruk Çalikusu</dc:creator>
  <cp:lastModifiedBy>bilgiişlem</cp:lastModifiedBy>
  <cp:revision>8</cp:revision>
  <cp:lastPrinted>2017-02-24T06:17:00Z</cp:lastPrinted>
  <dcterms:created xsi:type="dcterms:W3CDTF">2018-11-09T11:32:00Z</dcterms:created>
  <dcterms:modified xsi:type="dcterms:W3CDTF">2019-01-18T18:27:00Z</dcterms:modified>
</cp:coreProperties>
</file>